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967" w:rsidRPr="00C86AA5" w:rsidRDefault="003826C5" w:rsidP="003826C5">
      <w:pPr>
        <w:rPr>
          <w:sz w:val="18"/>
          <w:szCs w:val="18"/>
        </w:rPr>
      </w:pPr>
      <w:r w:rsidRPr="00C86AA5">
        <w:rPr>
          <w:sz w:val="18"/>
          <w:szCs w:val="18"/>
          <w:lang w:val="en-US"/>
        </w:rPr>
        <w:t xml:space="preserve">FREE 2 PLAY – </w:t>
      </w:r>
      <w:r w:rsidRPr="00C86AA5">
        <w:rPr>
          <w:sz w:val="18"/>
          <w:szCs w:val="18"/>
        </w:rPr>
        <w:t>Успокояваща плюшена играчка</w:t>
      </w:r>
    </w:p>
    <w:p w:rsidR="003826C5" w:rsidRPr="00C86AA5" w:rsidRDefault="003826C5" w:rsidP="003826C5">
      <w:pPr>
        <w:rPr>
          <w:sz w:val="18"/>
          <w:szCs w:val="18"/>
        </w:rPr>
      </w:pPr>
      <w:r w:rsidRPr="00C86AA5">
        <w:rPr>
          <w:sz w:val="18"/>
          <w:szCs w:val="18"/>
        </w:rPr>
        <w:t>Успокояващата плюшена играчка е с 6 цветни прожекции, 10 успокояващи мелодии, 10 детски песнички, 5 различни „бели“ шума, 5 степени на сила на звука. Може да се настроят режими за изключване слез 30, 60 или 90 минути. Може да се отстрани музикалния модул и да се използва самостоятелно.</w:t>
      </w:r>
      <w:r w:rsidR="00B42C16" w:rsidRPr="00C86AA5">
        <w:rPr>
          <w:sz w:val="18"/>
          <w:szCs w:val="18"/>
        </w:rPr>
        <w:t xml:space="preserve"> </w:t>
      </w:r>
    </w:p>
    <w:p w:rsidR="00E51A0C" w:rsidRPr="00C86AA5" w:rsidRDefault="003826C5" w:rsidP="003826C5">
      <w:pPr>
        <w:rPr>
          <w:sz w:val="18"/>
          <w:szCs w:val="18"/>
        </w:rPr>
      </w:pPr>
      <w:r w:rsidRPr="00C86AA5">
        <w:rPr>
          <w:sz w:val="18"/>
          <w:szCs w:val="18"/>
        </w:rPr>
        <w:t xml:space="preserve">Преди употреба, прочетете внимателно инструкцията и я запазете за следващи справки. Преди да дадете играчката на детето, отстранете опаковките, както и всички връзки, жички и свързващи елементи. </w:t>
      </w:r>
      <w:r w:rsidR="001E2D03" w:rsidRPr="00C86AA5">
        <w:rPr>
          <w:sz w:val="18"/>
          <w:szCs w:val="18"/>
        </w:rPr>
        <w:t>Играчката трябва да се използва под родителски контрол. Не потапяйте във вода, за да не повредите електрическите вериги.</w:t>
      </w:r>
    </w:p>
    <w:p w:rsidR="001E2D03" w:rsidRPr="00C86AA5" w:rsidRDefault="001E2D03" w:rsidP="003826C5">
      <w:pPr>
        <w:rPr>
          <w:sz w:val="18"/>
          <w:szCs w:val="18"/>
        </w:rPr>
      </w:pPr>
      <w:r w:rsidRPr="00C86AA5">
        <w:rPr>
          <w:sz w:val="18"/>
          <w:szCs w:val="18"/>
        </w:rPr>
        <w:t>За поддръжка и пране: предварително отстранете електронния модул и след това почистете и подсушете. Проверявайте играчката за признаци на повреди.</w:t>
      </w:r>
      <w:r w:rsidR="00B42C16" w:rsidRPr="00C86AA5">
        <w:rPr>
          <w:sz w:val="18"/>
          <w:szCs w:val="18"/>
        </w:rPr>
        <w:t xml:space="preserve"> Музикалният модул са намира в коремчето на играчката и за да се отстрани е необходимо да го извадите внимателно</w:t>
      </w:r>
      <w:r w:rsidR="009C3DC3" w:rsidRPr="00C86AA5">
        <w:rPr>
          <w:sz w:val="18"/>
          <w:szCs w:val="18"/>
        </w:rPr>
        <w:t xml:space="preserve"> от джоба му.</w:t>
      </w:r>
    </w:p>
    <w:p w:rsidR="001E2D03" w:rsidRPr="00C86AA5" w:rsidRDefault="001E2D03" w:rsidP="003826C5">
      <w:pPr>
        <w:rPr>
          <w:sz w:val="18"/>
          <w:szCs w:val="18"/>
        </w:rPr>
      </w:pPr>
      <w:r w:rsidRPr="00C86AA5">
        <w:rPr>
          <w:sz w:val="18"/>
          <w:szCs w:val="18"/>
        </w:rPr>
        <w:t xml:space="preserve">Бутони: </w:t>
      </w:r>
    </w:p>
    <w:p w:rsidR="001E2D03" w:rsidRPr="00C86AA5" w:rsidRDefault="001E2D03" w:rsidP="003826C5">
      <w:pPr>
        <w:rPr>
          <w:sz w:val="18"/>
          <w:szCs w:val="18"/>
        </w:rPr>
      </w:pPr>
      <w:r w:rsidRPr="00C86AA5">
        <w:rPr>
          <w:sz w:val="18"/>
          <w:szCs w:val="18"/>
        </w:rPr>
        <w:t>К2 и К4 – управление на звука. С К2 се намалява звука, с К4 се увеличава звука. Има 5 нива на сила на звука.</w:t>
      </w:r>
    </w:p>
    <w:p w:rsidR="001E2D03" w:rsidRPr="00C86AA5" w:rsidRDefault="001E2D03" w:rsidP="003826C5">
      <w:pPr>
        <w:rPr>
          <w:sz w:val="18"/>
          <w:szCs w:val="18"/>
        </w:rPr>
      </w:pPr>
      <w:r w:rsidRPr="00C86AA5">
        <w:rPr>
          <w:sz w:val="18"/>
          <w:szCs w:val="18"/>
        </w:rPr>
        <w:t>К3 – бутон за избиране на песнички. Натиснете бутона за включване на песнички, при повторно натискане се спират, след трето натискане отново започват песничките. След изреждане на десетте мелодии, те изключват автоматично</w:t>
      </w:r>
      <w:r w:rsidR="0081737F" w:rsidRPr="00C86AA5">
        <w:rPr>
          <w:sz w:val="18"/>
          <w:szCs w:val="18"/>
        </w:rPr>
        <w:t>.</w:t>
      </w:r>
    </w:p>
    <w:p w:rsidR="0081737F" w:rsidRPr="00C86AA5" w:rsidRDefault="0081737F" w:rsidP="003826C5">
      <w:pPr>
        <w:rPr>
          <w:sz w:val="18"/>
          <w:szCs w:val="18"/>
        </w:rPr>
      </w:pPr>
      <w:r w:rsidRPr="00C86AA5">
        <w:rPr>
          <w:sz w:val="18"/>
          <w:szCs w:val="18"/>
        </w:rPr>
        <w:t>К1 – бутон за включване и изключване. След натискане на бутона, светлината се активира и мелодиите започват в случайна последователност. След приключване на мелодиите, играчката се изключва автоматично.</w:t>
      </w:r>
      <w:bookmarkStart w:id="0" w:name="_GoBack"/>
      <w:bookmarkEnd w:id="0"/>
    </w:p>
    <w:p w:rsidR="0081737F" w:rsidRPr="00C86AA5" w:rsidRDefault="0081737F" w:rsidP="003826C5">
      <w:pPr>
        <w:rPr>
          <w:sz w:val="18"/>
          <w:szCs w:val="18"/>
        </w:rPr>
      </w:pPr>
      <w:r w:rsidRPr="00C86AA5">
        <w:rPr>
          <w:sz w:val="18"/>
          <w:szCs w:val="18"/>
        </w:rPr>
        <w:t>К5 – бутон за активиране на мелодии от природата. Натиснете веднъж за активиране, втори път за изключване. При трето натискане, звуците продължават отново. След приключване на различните звуци, играчката се изключва автоматично.</w:t>
      </w:r>
    </w:p>
    <w:p w:rsidR="0081737F" w:rsidRPr="00C86AA5" w:rsidRDefault="0081737F" w:rsidP="003826C5">
      <w:pPr>
        <w:rPr>
          <w:sz w:val="18"/>
          <w:szCs w:val="18"/>
        </w:rPr>
      </w:pPr>
      <w:r w:rsidRPr="00C86AA5">
        <w:rPr>
          <w:sz w:val="18"/>
          <w:szCs w:val="18"/>
        </w:rPr>
        <w:t>К6 – прожектор. Натиснете и задръжте за малко и ще се активират светлините, натиснете и задръжте повторно и светлините ще се деактивират. След кратко следващо натискане светлините ще се активират:</w:t>
      </w:r>
    </w:p>
    <w:p w:rsidR="0081737F" w:rsidRPr="00C86AA5" w:rsidRDefault="0081737F" w:rsidP="0081737F">
      <w:pPr>
        <w:pStyle w:val="ListParagraph"/>
        <w:numPr>
          <w:ilvl w:val="0"/>
          <w:numId w:val="3"/>
        </w:numPr>
        <w:rPr>
          <w:sz w:val="18"/>
          <w:szCs w:val="18"/>
        </w:rPr>
      </w:pPr>
      <w:r w:rsidRPr="00C86AA5">
        <w:rPr>
          <w:sz w:val="18"/>
          <w:szCs w:val="18"/>
        </w:rPr>
        <w:t xml:space="preserve">3 </w:t>
      </w:r>
      <w:r w:rsidRPr="00C86AA5">
        <w:rPr>
          <w:sz w:val="18"/>
          <w:szCs w:val="18"/>
          <w:lang w:val="en-US"/>
        </w:rPr>
        <w:t xml:space="preserve">LED </w:t>
      </w:r>
      <w:r w:rsidRPr="00C86AA5">
        <w:rPr>
          <w:sz w:val="18"/>
          <w:szCs w:val="18"/>
        </w:rPr>
        <w:t>светлини ще се включват и изключват постепенно – червено, зелено, синьо</w:t>
      </w:r>
    </w:p>
    <w:p w:rsidR="0081737F" w:rsidRPr="00C86AA5" w:rsidRDefault="009C3DC3" w:rsidP="0081737F">
      <w:pPr>
        <w:pStyle w:val="ListParagraph"/>
        <w:numPr>
          <w:ilvl w:val="0"/>
          <w:numId w:val="3"/>
        </w:numPr>
        <w:rPr>
          <w:sz w:val="18"/>
          <w:szCs w:val="18"/>
        </w:rPr>
      </w:pPr>
      <w:r w:rsidRPr="00C86AA5">
        <w:rPr>
          <w:sz w:val="18"/>
          <w:szCs w:val="18"/>
        </w:rPr>
        <w:t>Първоначално светва червената светлина</w:t>
      </w:r>
    </w:p>
    <w:p w:rsidR="00A0104A" w:rsidRPr="00C86AA5" w:rsidRDefault="009C3DC3" w:rsidP="0081737F">
      <w:pPr>
        <w:pStyle w:val="ListParagraph"/>
        <w:numPr>
          <w:ilvl w:val="0"/>
          <w:numId w:val="3"/>
        </w:numPr>
        <w:rPr>
          <w:sz w:val="18"/>
          <w:szCs w:val="18"/>
        </w:rPr>
      </w:pPr>
      <w:r w:rsidRPr="00C86AA5">
        <w:rPr>
          <w:sz w:val="18"/>
          <w:szCs w:val="18"/>
        </w:rPr>
        <w:t>Появява се и зелената светлина</w:t>
      </w:r>
    </w:p>
    <w:p w:rsidR="00A0104A" w:rsidRPr="00C86AA5" w:rsidRDefault="00A0104A" w:rsidP="0081737F">
      <w:pPr>
        <w:pStyle w:val="ListParagraph"/>
        <w:numPr>
          <w:ilvl w:val="0"/>
          <w:numId w:val="3"/>
        </w:numPr>
        <w:rPr>
          <w:sz w:val="18"/>
          <w:szCs w:val="18"/>
        </w:rPr>
      </w:pPr>
      <w:r w:rsidRPr="00C86AA5">
        <w:rPr>
          <w:sz w:val="18"/>
          <w:szCs w:val="18"/>
        </w:rPr>
        <w:t>Бавно угасване на червената светлина, остава само зелена</w:t>
      </w:r>
    </w:p>
    <w:p w:rsidR="00A0104A" w:rsidRPr="00C86AA5" w:rsidRDefault="009C3DC3" w:rsidP="0081737F">
      <w:pPr>
        <w:pStyle w:val="ListParagraph"/>
        <w:numPr>
          <w:ilvl w:val="0"/>
          <w:numId w:val="3"/>
        </w:numPr>
        <w:rPr>
          <w:sz w:val="18"/>
          <w:szCs w:val="18"/>
        </w:rPr>
      </w:pPr>
      <w:r w:rsidRPr="00C86AA5">
        <w:rPr>
          <w:sz w:val="18"/>
          <w:szCs w:val="18"/>
        </w:rPr>
        <w:t>Появява се синята светлина</w:t>
      </w:r>
    </w:p>
    <w:p w:rsidR="00A0104A" w:rsidRPr="00C86AA5" w:rsidRDefault="009C3DC3" w:rsidP="0081737F">
      <w:pPr>
        <w:pStyle w:val="ListParagraph"/>
        <w:numPr>
          <w:ilvl w:val="0"/>
          <w:numId w:val="3"/>
        </w:numPr>
        <w:rPr>
          <w:sz w:val="18"/>
          <w:szCs w:val="18"/>
        </w:rPr>
      </w:pPr>
      <w:r w:rsidRPr="00C86AA5">
        <w:rPr>
          <w:sz w:val="18"/>
          <w:szCs w:val="18"/>
        </w:rPr>
        <w:t>Бавно угасва зелената светлина, остава само синята</w:t>
      </w:r>
    </w:p>
    <w:p w:rsidR="00A0104A" w:rsidRPr="00C86AA5" w:rsidRDefault="009C3DC3" w:rsidP="0081737F">
      <w:pPr>
        <w:pStyle w:val="ListParagraph"/>
        <w:numPr>
          <w:ilvl w:val="0"/>
          <w:numId w:val="3"/>
        </w:numPr>
        <w:rPr>
          <w:sz w:val="18"/>
          <w:szCs w:val="18"/>
        </w:rPr>
      </w:pPr>
      <w:r w:rsidRPr="00C86AA5">
        <w:rPr>
          <w:sz w:val="18"/>
          <w:szCs w:val="18"/>
        </w:rPr>
        <w:t>Появява се червената светлина</w:t>
      </w:r>
    </w:p>
    <w:p w:rsidR="00A0104A" w:rsidRPr="00C86AA5" w:rsidRDefault="009C3DC3" w:rsidP="0081737F">
      <w:pPr>
        <w:pStyle w:val="ListParagraph"/>
        <w:numPr>
          <w:ilvl w:val="0"/>
          <w:numId w:val="3"/>
        </w:numPr>
        <w:rPr>
          <w:sz w:val="18"/>
          <w:szCs w:val="18"/>
        </w:rPr>
      </w:pPr>
      <w:r w:rsidRPr="00C86AA5">
        <w:rPr>
          <w:sz w:val="18"/>
          <w:szCs w:val="18"/>
        </w:rPr>
        <w:t>Светят и трите светлини</w:t>
      </w:r>
    </w:p>
    <w:p w:rsidR="00A0104A" w:rsidRPr="00C86AA5" w:rsidRDefault="00A0104A" w:rsidP="0081737F">
      <w:pPr>
        <w:pStyle w:val="ListParagraph"/>
        <w:numPr>
          <w:ilvl w:val="0"/>
          <w:numId w:val="3"/>
        </w:numPr>
        <w:rPr>
          <w:sz w:val="18"/>
          <w:szCs w:val="18"/>
        </w:rPr>
      </w:pPr>
      <w:r w:rsidRPr="00C86AA5">
        <w:rPr>
          <w:sz w:val="18"/>
          <w:szCs w:val="18"/>
        </w:rPr>
        <w:t>Всички светлини едновременно</w:t>
      </w:r>
      <w:r w:rsidR="009C3DC3" w:rsidRPr="00C86AA5">
        <w:rPr>
          <w:sz w:val="18"/>
          <w:szCs w:val="18"/>
        </w:rPr>
        <w:t xml:space="preserve"> угасват</w:t>
      </w:r>
    </w:p>
    <w:p w:rsidR="00A0104A" w:rsidRPr="00C86AA5" w:rsidRDefault="00A0104A" w:rsidP="00A0104A">
      <w:pPr>
        <w:rPr>
          <w:sz w:val="18"/>
          <w:szCs w:val="18"/>
        </w:rPr>
      </w:pPr>
      <w:r w:rsidRPr="00C86AA5">
        <w:rPr>
          <w:sz w:val="18"/>
          <w:szCs w:val="18"/>
        </w:rPr>
        <w:t>К9 – бутон за следваща мелодия или звук от природата</w:t>
      </w:r>
      <w:r w:rsidR="00791FD2" w:rsidRPr="00C86AA5">
        <w:rPr>
          <w:sz w:val="18"/>
          <w:szCs w:val="18"/>
        </w:rPr>
        <w:t>. Натиснете бутона и следващата мелодия или звук ще започнат.</w:t>
      </w:r>
    </w:p>
    <w:p w:rsidR="00791FD2" w:rsidRPr="00C86AA5" w:rsidRDefault="00791FD2" w:rsidP="00A0104A">
      <w:pPr>
        <w:rPr>
          <w:sz w:val="18"/>
          <w:szCs w:val="18"/>
        </w:rPr>
      </w:pPr>
      <w:r w:rsidRPr="00C86AA5">
        <w:rPr>
          <w:sz w:val="18"/>
          <w:szCs w:val="18"/>
        </w:rPr>
        <w:t>К8 – бутон за повтаряне на мелодия или звук от природата</w:t>
      </w:r>
    </w:p>
    <w:p w:rsidR="00791FD2" w:rsidRPr="00C86AA5" w:rsidRDefault="00791FD2" w:rsidP="00A0104A">
      <w:pPr>
        <w:rPr>
          <w:sz w:val="18"/>
          <w:szCs w:val="18"/>
        </w:rPr>
      </w:pPr>
      <w:r w:rsidRPr="00C86AA5">
        <w:rPr>
          <w:sz w:val="18"/>
          <w:szCs w:val="18"/>
        </w:rPr>
        <w:t>К7 – бутон за звуци от природата. Натиснете бутона и ще започне съответния шум.</w:t>
      </w:r>
    </w:p>
    <w:p w:rsidR="00791FD2" w:rsidRPr="00C86AA5" w:rsidRDefault="00791FD2" w:rsidP="00791FD2">
      <w:pPr>
        <w:tabs>
          <w:tab w:val="left" w:pos="2488"/>
        </w:tabs>
        <w:rPr>
          <w:sz w:val="18"/>
          <w:szCs w:val="18"/>
        </w:rPr>
      </w:pPr>
      <w:r w:rsidRPr="00C86AA5">
        <w:rPr>
          <w:sz w:val="18"/>
          <w:szCs w:val="18"/>
        </w:rPr>
        <w:t>Бутони К10-К12 – таймер 30, 60, 90 минути. Натиснете избрания бетон, ще се активира съответната светлина и след избраното време автоматично ще се изключи. Ако не е зададено време, светлината, музиката или други активирани функции ще се превключат на режим „заспиване“ автоматично след 3 минути.</w:t>
      </w:r>
    </w:p>
    <w:p w:rsidR="00791FD2" w:rsidRPr="00C86AA5" w:rsidRDefault="00791FD2" w:rsidP="00791FD2">
      <w:pPr>
        <w:tabs>
          <w:tab w:val="left" w:pos="2488"/>
        </w:tabs>
        <w:rPr>
          <w:sz w:val="18"/>
          <w:szCs w:val="18"/>
        </w:rPr>
      </w:pPr>
      <w:r w:rsidRPr="00C86AA5">
        <w:rPr>
          <w:sz w:val="18"/>
          <w:szCs w:val="18"/>
        </w:rPr>
        <w:t>Информация за батериите: използвайте само препоръчаните батерии</w:t>
      </w:r>
      <w:r w:rsidR="00B42C16" w:rsidRPr="00C86AA5">
        <w:rPr>
          <w:sz w:val="18"/>
          <w:szCs w:val="18"/>
        </w:rPr>
        <w:t xml:space="preserve"> – необходими са 3 батерии 1,5</w:t>
      </w:r>
      <w:r w:rsidR="00B42C16" w:rsidRPr="00C86AA5">
        <w:rPr>
          <w:sz w:val="18"/>
          <w:szCs w:val="18"/>
          <w:lang w:val="en-US"/>
        </w:rPr>
        <w:t>V AA</w:t>
      </w:r>
      <w:r w:rsidR="00B42C16" w:rsidRPr="00C86AA5">
        <w:rPr>
          <w:sz w:val="18"/>
          <w:szCs w:val="18"/>
        </w:rPr>
        <w:t>, не смесвайте батерии от различен тип. Отстранявайте батериите от играчката, когато не се използва. Не зареждайте батерии, които не са зареждащи се. Пред зареждане, отстранете батериите от продукта. Батериите трябва да се зареждат, сменят и унищожават по указания начин само от възрастни лица. Грижете се за природата, не изхвърляйте батериите заедно с битовите отпадъци.</w:t>
      </w:r>
    </w:p>
    <w:p w:rsidR="00E51A0C" w:rsidRPr="00C86AA5" w:rsidRDefault="00E51A0C" w:rsidP="00791FD2">
      <w:pPr>
        <w:tabs>
          <w:tab w:val="left" w:pos="2488"/>
        </w:tabs>
        <w:rPr>
          <w:sz w:val="18"/>
          <w:szCs w:val="18"/>
        </w:rPr>
      </w:pPr>
      <w:r w:rsidRPr="00C86AA5">
        <w:rPr>
          <w:sz w:val="18"/>
          <w:szCs w:val="18"/>
        </w:rPr>
        <w:t xml:space="preserve">Произведено в Китай за </w:t>
      </w:r>
      <w:proofErr w:type="spellStart"/>
      <w:r w:rsidRPr="00C86AA5">
        <w:rPr>
          <w:sz w:val="18"/>
          <w:szCs w:val="18"/>
          <w:lang w:val="en-US"/>
        </w:rPr>
        <w:t>Apolo</w:t>
      </w:r>
      <w:proofErr w:type="spellEnd"/>
      <w:r w:rsidRPr="00C86AA5">
        <w:rPr>
          <w:sz w:val="18"/>
          <w:szCs w:val="18"/>
          <w:lang w:val="en-US"/>
        </w:rPr>
        <w:t xml:space="preserve"> HR </w:t>
      </w:r>
      <w:proofErr w:type="spellStart"/>
      <w:r w:rsidRPr="00C86AA5">
        <w:rPr>
          <w:sz w:val="18"/>
          <w:szCs w:val="18"/>
          <w:lang w:val="en-US"/>
        </w:rPr>
        <w:t>d.o.o</w:t>
      </w:r>
      <w:proofErr w:type="spellEnd"/>
      <w:r w:rsidRPr="00C86AA5">
        <w:rPr>
          <w:sz w:val="18"/>
          <w:szCs w:val="18"/>
          <w:lang w:val="en-US"/>
        </w:rPr>
        <w:t xml:space="preserve"> </w:t>
      </w:r>
      <w:r w:rsidRPr="00C86AA5">
        <w:rPr>
          <w:sz w:val="18"/>
          <w:szCs w:val="18"/>
        </w:rPr>
        <w:t>Словения, вносител БЕБОЛИНО ЕООД, София, ул. Христо Иванов Големия 9, 02 855 07 06</w:t>
      </w:r>
    </w:p>
    <w:p w:rsidR="009C3DC3" w:rsidRPr="00C86AA5" w:rsidRDefault="009C3DC3" w:rsidP="00791FD2">
      <w:pPr>
        <w:tabs>
          <w:tab w:val="left" w:pos="2488"/>
        </w:tabs>
        <w:rPr>
          <w:sz w:val="18"/>
          <w:szCs w:val="18"/>
        </w:rPr>
      </w:pPr>
    </w:p>
    <w:p w:rsidR="00791FD2" w:rsidRPr="00C86AA5" w:rsidRDefault="00791FD2" w:rsidP="00791FD2">
      <w:pPr>
        <w:tabs>
          <w:tab w:val="left" w:pos="2488"/>
        </w:tabs>
        <w:rPr>
          <w:sz w:val="18"/>
          <w:szCs w:val="18"/>
        </w:rPr>
      </w:pPr>
    </w:p>
    <w:sectPr w:rsidR="00791FD2" w:rsidRPr="00C86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81834"/>
    <w:multiLevelType w:val="hybridMultilevel"/>
    <w:tmpl w:val="C8E80226"/>
    <w:lvl w:ilvl="0" w:tplc="714CFB50">
      <w:numFmt w:val="bullet"/>
      <w:lvlText w:val="-"/>
      <w:lvlJc w:val="left"/>
      <w:pPr>
        <w:ind w:left="405" w:hanging="360"/>
      </w:pPr>
      <w:rPr>
        <w:rFonts w:ascii="Calibri" w:eastAsiaTheme="minorHAnsi" w:hAnsi="Calibri" w:cstheme="minorBidi" w:hint="default"/>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1" w15:restartNumberingAfterBreak="0">
    <w:nsid w:val="1D4B0358"/>
    <w:multiLevelType w:val="hybridMultilevel"/>
    <w:tmpl w:val="0A303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12580D"/>
    <w:multiLevelType w:val="hybridMultilevel"/>
    <w:tmpl w:val="1728A94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31"/>
    <w:rsid w:val="00091DA7"/>
    <w:rsid w:val="001E2D03"/>
    <w:rsid w:val="003826C5"/>
    <w:rsid w:val="0045165D"/>
    <w:rsid w:val="005D56E3"/>
    <w:rsid w:val="0067052B"/>
    <w:rsid w:val="00791FD2"/>
    <w:rsid w:val="0081737F"/>
    <w:rsid w:val="008F067B"/>
    <w:rsid w:val="009C3DC3"/>
    <w:rsid w:val="00A0104A"/>
    <w:rsid w:val="00B42C16"/>
    <w:rsid w:val="00C51967"/>
    <w:rsid w:val="00C86AA5"/>
    <w:rsid w:val="00CA4241"/>
    <w:rsid w:val="00E51A0C"/>
    <w:rsid w:val="00F67E31"/>
    <w:rsid w:val="00F731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BE8A8-AAF6-4225-87D7-3372C076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dc:creator>
  <cp:keywords/>
  <dc:description/>
  <cp:lastModifiedBy>Петя Милина</cp:lastModifiedBy>
  <cp:revision>5</cp:revision>
  <dcterms:created xsi:type="dcterms:W3CDTF">2024-11-08T12:24:00Z</dcterms:created>
  <dcterms:modified xsi:type="dcterms:W3CDTF">2024-11-08T13:59:00Z</dcterms:modified>
</cp:coreProperties>
</file>